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39B2970C"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r w:rsidR="00CF232D">
        <w:rPr>
          <w:rFonts w:ascii="Cambria" w:hAnsi="Cambria" w:cs="Arial"/>
          <w:b/>
          <w:bCs/>
          <w:sz w:val="22"/>
          <w:szCs w:val="22"/>
        </w:rPr>
        <w:t xml:space="preserve"> – Pakiet I</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 xml:space="preserve">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F0572E"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w:t>
      </w:r>
      <w:proofErr w:type="spellStart"/>
      <w:r w:rsidR="006A3817" w:rsidRPr="00B837E1">
        <w:rPr>
          <w:rFonts w:ascii="Cambria" w:hAnsi="Cambria" w:cs="Arial"/>
          <w:sz w:val="22"/>
          <w:szCs w:val="22"/>
          <w:lang w:eastAsia="pl-PL"/>
        </w:rPr>
        <w:t>późn</w:t>
      </w:r>
      <w:proofErr w:type="spellEnd"/>
      <w:r w:rsidR="006A3817" w:rsidRPr="00B837E1">
        <w:rPr>
          <w:rFonts w:ascii="Cambria" w:hAnsi="Cambria" w:cs="Arial"/>
          <w:sz w:val="22"/>
          <w:szCs w:val="22"/>
          <w:lang w:eastAsia="pl-PL"/>
        </w:rPr>
        <w:t xml:space="preserve">.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lastRenderedPageBreak/>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lastRenderedPageBreak/>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lastRenderedPageBreak/>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lastRenderedPageBreak/>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lastRenderedPageBreak/>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w:t>
      </w:r>
      <w:proofErr w:type="spellStart"/>
      <w:r w:rsidR="00327078" w:rsidRPr="009218CC">
        <w:rPr>
          <w:rFonts w:ascii="Cambria" w:hAnsi="Cambria" w:cs="Arial"/>
          <w:sz w:val="22"/>
          <w:szCs w:val="22"/>
          <w:lang w:eastAsia="pl-PL"/>
        </w:rPr>
        <w:t>późn</w:t>
      </w:r>
      <w:proofErr w:type="spellEnd"/>
      <w:r w:rsidR="00327078" w:rsidRPr="009218CC">
        <w:rPr>
          <w:rFonts w:ascii="Cambria" w:hAnsi="Cambria" w:cs="Arial"/>
          <w:sz w:val="22"/>
          <w:szCs w:val="22"/>
          <w:lang w:eastAsia="pl-PL"/>
        </w:rPr>
        <w:t>.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218CC">
        <w:rPr>
          <w:rFonts w:ascii="Cambria" w:hAnsi="Cambria" w:cs="Arial"/>
          <w:sz w:val="22"/>
          <w:szCs w:val="22"/>
        </w:rPr>
        <w:t>anonimizacji</w:t>
      </w:r>
      <w:proofErr w:type="spellEnd"/>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lastRenderedPageBreak/>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lastRenderedPageBreak/>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proofErr w:type="spellStart"/>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w:t>
      </w:r>
      <w:proofErr w:type="spellEnd"/>
      <w:r w:rsidR="0033489E" w:rsidRPr="009218CC">
        <w:rPr>
          <w:rFonts w:ascii="Cambria" w:hAnsi="Cambria" w:cs="Arial"/>
          <w:bCs/>
          <w:sz w:val="22"/>
          <w:szCs w:val="22"/>
          <w:lang w:eastAsia="pl-PL"/>
        </w:rPr>
        <w:t xml:space="preserve">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lastRenderedPageBreak/>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 xml:space="preserve">z </w:t>
      </w:r>
      <w:proofErr w:type="spellStart"/>
      <w:r w:rsidR="007F6C80" w:rsidRPr="009218CC">
        <w:rPr>
          <w:rFonts w:ascii="Cambria" w:hAnsi="Cambria" w:cs="Arial"/>
          <w:sz w:val="22"/>
          <w:szCs w:val="22"/>
          <w:lang w:eastAsia="pl-PL"/>
        </w:rPr>
        <w:t>późn</w:t>
      </w:r>
      <w:proofErr w:type="spellEnd"/>
      <w:r w:rsidR="007F6C80" w:rsidRPr="009218CC">
        <w:rPr>
          <w:rFonts w:ascii="Cambria" w:hAnsi="Cambria" w:cs="Arial"/>
          <w:sz w:val="22"/>
          <w:szCs w:val="22"/>
          <w:lang w:eastAsia="pl-PL"/>
        </w:rPr>
        <w:t xml:space="preserve">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lastRenderedPageBreak/>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w:t>
      </w:r>
      <w:proofErr w:type="spellStart"/>
      <w:r w:rsidRPr="009218CC">
        <w:rPr>
          <w:rFonts w:ascii="Cambria" w:hAnsi="Cambria" w:cs="Arial"/>
          <w:bCs/>
          <w:sz w:val="22"/>
          <w:szCs w:val="22"/>
          <w:lang w:eastAsia="pl-PL"/>
        </w:rPr>
        <w:t>późn</w:t>
      </w:r>
      <w:proofErr w:type="spellEnd"/>
      <w:r w:rsidRPr="009218CC">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 xml:space="preserve">do czasu ostatniego odbioru prac wchodzących w skład </w:t>
      </w:r>
      <w:r w:rsidR="00F35FB6" w:rsidRPr="009218CC">
        <w:rPr>
          <w:rFonts w:ascii="Cambria" w:hAnsi="Cambria"/>
          <w:sz w:val="22"/>
          <w:szCs w:val="22"/>
          <w:lang w:eastAsia="pl-PL"/>
        </w:rPr>
        <w:lastRenderedPageBreak/>
        <w:t>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Wielkość procentowa drzew uszkodzonych zostanie ustalona za pomocą powierzchni próbnej o kształcie prostokąta o wymiarach 20 x 50 m, wskazanej </w:t>
      </w:r>
      <w:r w:rsidRPr="009218CC">
        <w:rPr>
          <w:rFonts w:ascii="Cambria" w:hAnsi="Cambria" w:cs="Arial"/>
          <w:bCs/>
          <w:sz w:val="22"/>
          <w:szCs w:val="22"/>
          <w:lang w:eastAsia="pl-PL"/>
        </w:rPr>
        <w:lastRenderedPageBreak/>
        <w:t>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lastRenderedPageBreak/>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w:t>
      </w:r>
      <w:r w:rsidRPr="009218CC">
        <w:rPr>
          <w:rFonts w:ascii="Cambria" w:hAnsi="Cambria" w:cs="Arial"/>
          <w:sz w:val="22"/>
          <w:szCs w:val="22"/>
          <w:lang w:eastAsia="pl-PL"/>
        </w:rPr>
        <w:lastRenderedPageBreak/>
        <w:t xml:space="preserve">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lastRenderedPageBreak/>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lastRenderedPageBreak/>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lastRenderedPageBreak/>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3"/>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 xml:space="preserve">Wykonawca, który uzyska Waloryzację zobowiązany jest do zmiany wynagrodzenia przysługującego Podwykonawcy, z którym zawarł umowę, w zakresie odpowiadającym </w:t>
      </w:r>
      <w:r w:rsidRPr="009218CC">
        <w:rPr>
          <w:rFonts w:ascii="Cambria" w:eastAsia="Calibri" w:hAnsi="Cambria" w:cs="Calibri Light"/>
          <w:sz w:val="22"/>
          <w:szCs w:val="22"/>
          <w:lang w:eastAsia="en-US"/>
        </w:rPr>
        <w:lastRenderedPageBreak/>
        <w:t>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4B89ED13" w14:textId="77777777" w:rsidR="000516B2" w:rsidRPr="009218CC" w:rsidRDefault="000516B2"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34F628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43F7742" w14:textId="77777777" w:rsidR="000516B2" w:rsidRPr="009172AC" w:rsidRDefault="000516B2" w:rsidP="000516B2">
      <w:pPr>
        <w:suppressAutoHyphens w:val="0"/>
        <w:autoSpaceDE w:val="0"/>
        <w:autoSpaceDN w:val="0"/>
        <w:adjustRightInd w:val="0"/>
        <w:jc w:val="both"/>
        <w:rPr>
          <w:rFonts w:ascii="Cambria" w:hAnsi="Cambria" w:cs="Cambria"/>
          <w:sz w:val="22"/>
          <w:szCs w:val="22"/>
          <w:lang w:eastAsia="pl-PL"/>
        </w:rPr>
      </w:pPr>
      <w:r w:rsidRPr="009172AC">
        <w:rPr>
          <w:rFonts w:ascii="Cambria" w:hAnsi="Cambria" w:cs="Cambria"/>
          <w:sz w:val="22"/>
          <w:szCs w:val="22"/>
          <w:lang w:eastAsia="pl-PL"/>
        </w:rPr>
        <w:t xml:space="preserve">1. Wykonawca przyjmuje do wiadomości, że zadania gospodarcze wynikające z realizacji przedmiotu umowy wykonywane będą w strefie  czynnego poligonu wojskowego, co wiąże się z niebezpieczeństwem natknięcia się na niewybuchy, niewypały i inne pozostałości po ćwiczeniach wojskowych oraz zobowiązuje się do zachowania ostrożności w trakcie realizowania zamówienia, a w przypadku wystąpienia wymienionych okoliczności natychmiastowego opuszczenia tego terenu i zgłoszenia zdarzenia właściwemu terytorialnie leśniczemu oraz oficerowi dyżurnemu Ośrodka Poligonowego Wojsk Lądowych w Bemowie </w:t>
      </w:r>
      <w:proofErr w:type="spellStart"/>
      <w:r w:rsidRPr="009172AC">
        <w:rPr>
          <w:rFonts w:ascii="Cambria" w:hAnsi="Cambria" w:cs="Cambria"/>
          <w:sz w:val="22"/>
          <w:szCs w:val="22"/>
          <w:lang w:eastAsia="pl-PL"/>
        </w:rPr>
        <w:t>Piskim</w:t>
      </w:r>
      <w:proofErr w:type="spellEnd"/>
      <w:r w:rsidRPr="009172AC">
        <w:rPr>
          <w:rFonts w:ascii="Cambria" w:hAnsi="Cambria" w:cs="Cambria"/>
          <w:sz w:val="22"/>
          <w:szCs w:val="22"/>
          <w:lang w:eastAsia="pl-PL"/>
        </w:rPr>
        <w:t xml:space="preserve"> (dalej OSP WL). </w:t>
      </w:r>
    </w:p>
    <w:p w14:paraId="11CED78D" w14:textId="77777777" w:rsidR="000516B2" w:rsidRPr="009172AC" w:rsidRDefault="000516B2" w:rsidP="000516B2">
      <w:pPr>
        <w:suppressAutoHyphens w:val="0"/>
        <w:autoSpaceDE w:val="0"/>
        <w:autoSpaceDN w:val="0"/>
        <w:adjustRightInd w:val="0"/>
        <w:jc w:val="both"/>
        <w:rPr>
          <w:rFonts w:ascii="Cambria" w:hAnsi="Cambria" w:cs="Cambria"/>
          <w:sz w:val="22"/>
          <w:szCs w:val="22"/>
          <w:lang w:eastAsia="pl-PL"/>
        </w:rPr>
      </w:pPr>
      <w:r w:rsidRPr="009172AC">
        <w:rPr>
          <w:rFonts w:ascii="Cambria" w:hAnsi="Cambria" w:cs="Cambria"/>
          <w:sz w:val="22"/>
          <w:szCs w:val="22"/>
          <w:lang w:eastAsia="pl-PL"/>
        </w:rPr>
        <w:t xml:space="preserve">Wykonywanie prac w granicach czynnego poligonu wojskowego będzie możliwe w okresach wolnych od ćwiczeń prowadzonych przez wojskowe jednostki organizacyjne. Informacje o terminach ćwiczeń na bieżąco będą w posiadaniu właściwych terytorialnie leśniczych oraz dostępne na tablicy ogłoszeń i w sekretariacie Nadleśnictwa. </w:t>
      </w:r>
    </w:p>
    <w:p w14:paraId="472FF505" w14:textId="77777777" w:rsidR="000516B2" w:rsidRPr="009172AC" w:rsidRDefault="000516B2" w:rsidP="000516B2">
      <w:pPr>
        <w:suppressAutoHyphens w:val="0"/>
        <w:autoSpaceDE w:val="0"/>
        <w:autoSpaceDN w:val="0"/>
        <w:adjustRightInd w:val="0"/>
        <w:jc w:val="both"/>
        <w:rPr>
          <w:rFonts w:ascii="Cambria" w:hAnsi="Cambria" w:cs="Cambria"/>
          <w:sz w:val="22"/>
          <w:szCs w:val="22"/>
          <w:lang w:eastAsia="pl-PL"/>
        </w:rPr>
      </w:pPr>
      <w:r w:rsidRPr="009172AC">
        <w:rPr>
          <w:rFonts w:ascii="Cambria" w:hAnsi="Cambria" w:cs="Cambria"/>
          <w:sz w:val="22"/>
          <w:szCs w:val="22"/>
          <w:lang w:eastAsia="pl-PL"/>
        </w:rPr>
        <w:t xml:space="preserve">Pracownicy wykonujący prace zlecone w leśnictwach zlokalizowanych na poligonie wojskowym przed przystąpieniem do prac zobowiązani są do odbycia instruktażu dotyczącego zasad bezpieczeństwa przeprowadzonego przez upoważnionego przedstawiciela OSP WL . </w:t>
      </w:r>
    </w:p>
    <w:p w14:paraId="15D78E85" w14:textId="77777777" w:rsidR="000516B2" w:rsidRPr="009172AC" w:rsidRDefault="000516B2" w:rsidP="000516B2">
      <w:pPr>
        <w:suppressAutoHyphens w:val="0"/>
        <w:autoSpaceDE w:val="0"/>
        <w:autoSpaceDN w:val="0"/>
        <w:adjustRightInd w:val="0"/>
        <w:jc w:val="both"/>
        <w:rPr>
          <w:rFonts w:ascii="Cambria" w:hAnsi="Cambria" w:cs="Cambria"/>
          <w:sz w:val="22"/>
          <w:szCs w:val="22"/>
          <w:lang w:eastAsia="pl-PL"/>
        </w:rPr>
      </w:pPr>
      <w:r w:rsidRPr="009172AC">
        <w:rPr>
          <w:rFonts w:ascii="Cambria" w:hAnsi="Cambria" w:cs="Cambria"/>
          <w:sz w:val="22"/>
          <w:szCs w:val="22"/>
          <w:lang w:eastAsia="pl-PL"/>
        </w:rPr>
        <w:t xml:space="preserve">Wykonujący prace w leśnictwach zlokalizowanych na poligonie wojskowym jest zobowiązany zgłaszać telefonicznie do oficera dyżurnego OSP WL wjazd na określony teren, podając informacje dotyczące ilości osób, rodzaju sprzętu, przewidywanego czasu wykonywania prac, a także fakt opuszczenia terenu poligonu. </w:t>
      </w:r>
    </w:p>
    <w:p w14:paraId="098345A8" w14:textId="77777777" w:rsidR="000516B2" w:rsidRPr="009172AC" w:rsidRDefault="000516B2" w:rsidP="000516B2">
      <w:pPr>
        <w:suppressAutoHyphens w:val="0"/>
        <w:autoSpaceDE w:val="0"/>
        <w:autoSpaceDN w:val="0"/>
        <w:adjustRightInd w:val="0"/>
        <w:jc w:val="both"/>
        <w:rPr>
          <w:rFonts w:ascii="Cambria" w:hAnsi="Cambria" w:cs="Cambria"/>
          <w:sz w:val="22"/>
          <w:szCs w:val="22"/>
          <w:lang w:eastAsia="pl-PL"/>
        </w:rPr>
      </w:pPr>
    </w:p>
    <w:p w14:paraId="0C14007F" w14:textId="77777777" w:rsidR="000516B2" w:rsidRDefault="000516B2" w:rsidP="000516B2">
      <w:pPr>
        <w:pStyle w:val="Akapitzlist"/>
        <w:suppressAutoHyphens w:val="0"/>
        <w:spacing w:after="198"/>
        <w:ind w:left="0"/>
        <w:jc w:val="both"/>
        <w:rPr>
          <w:rFonts w:ascii="Cambria" w:eastAsia="Times New Roman" w:hAnsi="Cambria" w:cs="Cambria"/>
          <w:spacing w:val="2"/>
          <w:position w:val="2"/>
          <w:sz w:val="22"/>
          <w:szCs w:val="22"/>
          <w:lang w:eastAsia="pl-PL"/>
        </w:rPr>
      </w:pPr>
      <w:r w:rsidRPr="009172AC">
        <w:rPr>
          <w:rFonts w:ascii="Cambria" w:hAnsi="Cambria" w:cs="Cambria"/>
          <w:sz w:val="22"/>
          <w:szCs w:val="22"/>
          <w:lang w:eastAsia="pl-PL"/>
        </w:rPr>
        <w:t xml:space="preserve">2. Wykonawca przyjmuje do wiadomości, ze realizacja przedmiotu zamówienia może wiązać się z ryzykiem zachorowania na boreliozę i </w:t>
      </w:r>
      <w:proofErr w:type="spellStart"/>
      <w:r w:rsidRPr="009172AC">
        <w:rPr>
          <w:rFonts w:ascii="Cambria" w:hAnsi="Cambria" w:cs="Cambria"/>
          <w:sz w:val="22"/>
          <w:szCs w:val="22"/>
          <w:lang w:eastAsia="pl-PL"/>
        </w:rPr>
        <w:t>pokleszczowe</w:t>
      </w:r>
      <w:proofErr w:type="spellEnd"/>
      <w:r w:rsidRPr="009172AC">
        <w:rPr>
          <w:rFonts w:ascii="Cambria" w:hAnsi="Cambria" w:cs="Cambria"/>
          <w:sz w:val="22"/>
          <w:szCs w:val="22"/>
          <w:lang w:eastAsia="pl-PL"/>
        </w:rPr>
        <w:t xml:space="preserve"> zapalenie opon mózgowych.</w:t>
      </w:r>
    </w:p>
    <w:p w14:paraId="7663C008" w14:textId="77777777" w:rsidR="000516B2" w:rsidRDefault="000516B2" w:rsidP="000516B2">
      <w:pPr>
        <w:pStyle w:val="Akapitzlist"/>
        <w:suppressAutoHyphens w:val="0"/>
        <w:spacing w:after="198"/>
        <w:ind w:left="851"/>
        <w:jc w:val="both"/>
        <w:rPr>
          <w:rFonts w:ascii="Cambria" w:eastAsia="Times New Roman" w:hAnsi="Cambria" w:cs="Cambria"/>
          <w:spacing w:val="2"/>
          <w:position w:val="2"/>
          <w:sz w:val="22"/>
          <w:szCs w:val="22"/>
          <w:lang w:eastAsia="pl-PL"/>
        </w:rPr>
      </w:pPr>
    </w:p>
    <w:p w14:paraId="6BCAE013" w14:textId="77777777" w:rsidR="000516B2" w:rsidRDefault="000516B2" w:rsidP="000516B2">
      <w:pPr>
        <w:suppressAutoHyphens w:val="0"/>
        <w:spacing w:before="120"/>
        <w:rPr>
          <w:rFonts w:ascii="Cambria" w:hAnsi="Cambria" w:cs="Arial"/>
          <w:color w:val="000000"/>
          <w:sz w:val="22"/>
          <w:szCs w:val="22"/>
          <w:lang w:eastAsia="pl-PL"/>
        </w:rPr>
      </w:pPr>
    </w:p>
    <w:p w14:paraId="07846F7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0AE49B5D" w:rsidR="0013110C" w:rsidRPr="009218CC" w:rsidRDefault="000516B2" w:rsidP="000516B2">
      <w:pPr>
        <w:shd w:val="clear" w:color="auto" w:fill="FFFFFF" w:themeFill="background1"/>
        <w:tabs>
          <w:tab w:val="left" w:pos="142"/>
        </w:tabs>
        <w:suppressAutoHyphens w:val="0"/>
        <w:spacing w:before="120"/>
        <w:jc w:val="right"/>
        <w:rPr>
          <w:rFonts w:ascii="Cambria" w:hAnsi="Cambria" w:cs="Arial"/>
          <w:b/>
          <w:color w:val="000000"/>
          <w:sz w:val="22"/>
          <w:szCs w:val="22"/>
          <w:lang w:eastAsia="pl-PL"/>
        </w:rPr>
      </w:pPr>
      <w:r w:rsidRPr="009172AC">
        <w:rPr>
          <w:noProof/>
        </w:rPr>
        <w:drawing>
          <wp:inline distT="0" distB="0" distL="0" distR="0" wp14:anchorId="7F290404" wp14:editId="055F2132">
            <wp:extent cx="6029325" cy="51149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9325" cy="5114925"/>
                    </a:xfrm>
                    <a:prstGeom prst="rect">
                      <a:avLst/>
                    </a:prstGeom>
                    <a:noFill/>
                  </pic:spPr>
                </pic:pic>
              </a:graphicData>
            </a:graphic>
          </wp:inline>
        </w:drawing>
      </w:r>
      <w:r w:rsidR="0013110C" w:rsidRPr="009218CC">
        <w:rPr>
          <w:rFonts w:ascii="Cambria" w:hAnsi="Cambria" w:cs="Arial"/>
          <w:b/>
          <w:color w:val="000000"/>
          <w:sz w:val="22"/>
          <w:szCs w:val="22"/>
          <w:lang w:eastAsia="pl-PL"/>
        </w:rPr>
        <w:br w:type="page"/>
      </w:r>
      <w:r w:rsidR="0013110C"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rsidSect="000516B2">
      <w:headerReference w:type="even" r:id="rId12"/>
      <w:headerReference w:type="default" r:id="rId13"/>
      <w:footerReference w:type="even" r:id="rId14"/>
      <w:footerReference w:type="default" r:id="rId15"/>
      <w:headerReference w:type="first" r:id="rId16"/>
      <w:footerReference w:type="first" r:id="rId17"/>
      <w:pgSz w:w="11905" w:h="16837"/>
      <w:pgMar w:top="1531" w:right="1531" w:bottom="153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695D7" w14:textId="77777777" w:rsidR="00C42841" w:rsidRDefault="00C42841">
      <w:r>
        <w:separator/>
      </w:r>
    </w:p>
  </w:endnote>
  <w:endnote w:type="continuationSeparator" w:id="0">
    <w:p w14:paraId="26DA947B" w14:textId="77777777" w:rsidR="00C42841" w:rsidRDefault="00C4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65BAA" w14:textId="77777777" w:rsidR="00C42841" w:rsidRDefault="00C42841">
      <w:r>
        <w:separator/>
      </w:r>
    </w:p>
  </w:footnote>
  <w:footnote w:type="continuationSeparator" w:id="0">
    <w:p w14:paraId="7015B390" w14:textId="77777777" w:rsidR="00C42841" w:rsidRDefault="00C4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99F5D" w14:textId="77777777" w:rsidR="00AA420B" w:rsidRDefault="00AA420B" w:rsidP="00AA420B">
    <w:pPr>
      <w:pStyle w:val="Nagwek"/>
      <w:rPr>
        <w:rFonts w:ascii="Cambria" w:hAnsi="Cambria"/>
        <w:i/>
        <w:iCs/>
        <w:sz w:val="22"/>
        <w:szCs w:val="22"/>
        <w:lang w:eastAsia="en-US"/>
      </w:rPr>
    </w:pPr>
    <w:r>
      <w:rPr>
        <w:rFonts w:ascii="Cambria" w:hAnsi="Cambria"/>
        <w:i/>
        <w:iCs/>
        <w:sz w:val="22"/>
        <w:szCs w:val="22"/>
      </w:rPr>
      <w:t>Znak sprawy: SA.270.19.2024</w:t>
    </w:r>
  </w:p>
  <w:p w14:paraId="0B1B6DBE" w14:textId="77777777" w:rsidR="00AA420B" w:rsidRDefault="00AA420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8"/>
  </w:num>
  <w:num w:numId="14" w16cid:durableId="158622877">
    <w:abstractNumId w:val="27"/>
  </w:num>
  <w:num w:numId="15" w16cid:durableId="2028210496">
    <w:abstractNumId w:val="39"/>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4"/>
  </w:num>
  <w:num w:numId="21" w16cid:durableId="489949905">
    <w:abstractNumId w:val="21"/>
  </w:num>
  <w:num w:numId="22" w16cid:durableId="1866406991">
    <w:abstractNumId w:val="12"/>
  </w:num>
  <w:num w:numId="23" w16cid:durableId="2026712829">
    <w:abstractNumId w:val="23"/>
  </w:num>
  <w:num w:numId="24" w16cid:durableId="1014915020">
    <w:abstractNumId w:val="40"/>
  </w:num>
  <w:num w:numId="25" w16cid:durableId="765463795">
    <w:abstractNumId w:val="5"/>
  </w:num>
  <w:num w:numId="26" w16cid:durableId="1208759280">
    <w:abstractNumId w:val="32"/>
  </w:num>
  <w:num w:numId="27" w16cid:durableId="453988914">
    <w:abstractNumId w:val="36"/>
  </w:num>
  <w:num w:numId="28" w16cid:durableId="1266890703">
    <w:abstractNumId w:val="0"/>
  </w:num>
  <w:num w:numId="29" w16cid:durableId="213391453">
    <w:abstractNumId w:val="13"/>
  </w:num>
  <w:num w:numId="30" w16cid:durableId="1701978246">
    <w:abstractNumId w:val="1"/>
  </w:num>
  <w:num w:numId="31" w16cid:durableId="1791850330">
    <w:abstractNumId w:val="38"/>
  </w:num>
  <w:num w:numId="32" w16cid:durableId="2111970493">
    <w:abstractNumId w:val="29"/>
  </w:num>
  <w:num w:numId="33" w16cid:durableId="667753656">
    <w:abstractNumId w:val="7"/>
  </w:num>
  <w:num w:numId="34" w16cid:durableId="1699817479">
    <w:abstractNumId w:val="34"/>
  </w:num>
  <w:num w:numId="35" w16cid:durableId="928736821">
    <w:abstractNumId w:val="6"/>
  </w:num>
  <w:num w:numId="36" w16cid:durableId="723338537">
    <w:abstractNumId w:val="26"/>
  </w:num>
  <w:num w:numId="37" w16cid:durableId="915168350">
    <w:abstractNumId w:val="10"/>
  </w:num>
  <w:num w:numId="38" w16cid:durableId="2033453983">
    <w:abstractNumId w:val="33"/>
  </w:num>
  <w:num w:numId="39" w16cid:durableId="1179782060">
    <w:abstractNumId w:val="18"/>
  </w:num>
  <w:num w:numId="40" w16cid:durableId="930552356">
    <w:abstractNumId w:val="4"/>
  </w:num>
  <w:num w:numId="41" w16cid:durableId="16667124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16B2"/>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07B46"/>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CEA"/>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01E"/>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1E59"/>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420B"/>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2841"/>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C1F"/>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32D"/>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27349">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38</Pages>
  <Words>11722</Words>
  <Characters>70335</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Dariusz Chełstowski</cp:lastModifiedBy>
  <cp:revision>66</cp:revision>
  <cp:lastPrinted>2024-08-14T07:10:00Z</cp:lastPrinted>
  <dcterms:created xsi:type="dcterms:W3CDTF">2023-08-06T13:34:00Z</dcterms:created>
  <dcterms:modified xsi:type="dcterms:W3CDTF">2024-10-08T09:32:00Z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